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DC" w:rsidRPr="00F306DC" w:rsidRDefault="00F306DC" w:rsidP="00F306DC">
      <w:pPr>
        <w:spacing w:after="0" w:line="276" w:lineRule="auto"/>
        <w:rPr>
          <w:rFonts w:ascii="Ebrima" w:eastAsia="Times New Roman" w:hAnsi="Ebrima" w:cs="Times New Roman"/>
          <w:sz w:val="24"/>
          <w:szCs w:val="24"/>
        </w:rPr>
      </w:pPr>
      <w:r w:rsidRPr="00F306DC">
        <w:rPr>
          <w:rFonts w:ascii="Ebrima" w:eastAsia="Times New Roman" w:hAnsi="Ebrima" w:cs="Arial"/>
          <w:color w:val="000000"/>
          <w:sz w:val="24"/>
          <w:szCs w:val="24"/>
        </w:rPr>
        <w:t>August 2022</w:t>
      </w:r>
    </w:p>
    <w:p w:rsidR="00F306DC" w:rsidRPr="00F306DC" w:rsidRDefault="00F306DC" w:rsidP="00F306DC">
      <w:pPr>
        <w:spacing w:after="0" w:line="276" w:lineRule="auto"/>
        <w:rPr>
          <w:rFonts w:ascii="Ebrima" w:eastAsia="Times New Roman" w:hAnsi="Ebrima" w:cs="Times New Roman"/>
          <w:color w:val="000000"/>
          <w:sz w:val="24"/>
          <w:szCs w:val="24"/>
        </w:rPr>
      </w:pPr>
    </w:p>
    <w:p w:rsidR="00F306DC" w:rsidRPr="00F306DC" w:rsidRDefault="00F306DC" w:rsidP="00F306DC">
      <w:p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Dear Parents,</w:t>
      </w:r>
    </w:p>
    <w:p w:rsidR="00F306DC" w:rsidRPr="00F306DC" w:rsidRDefault="00F306DC" w:rsidP="00F306DC">
      <w:pPr>
        <w:spacing w:after="0" w:line="240" w:lineRule="auto"/>
        <w:ind w:firstLine="720"/>
        <w:rPr>
          <w:rFonts w:ascii="Ebrima" w:eastAsia="Times New Roman" w:hAnsi="Ebrima" w:cs="Times New Roman"/>
          <w:sz w:val="24"/>
          <w:szCs w:val="24"/>
        </w:rPr>
      </w:pPr>
      <w:r w:rsidRPr="00F306DC">
        <w:rPr>
          <w:rFonts w:ascii="Ebrima" w:eastAsia="Times New Roman" w:hAnsi="Ebrima" w:cs="Times New Roman"/>
          <w:color w:val="000000"/>
          <w:sz w:val="24"/>
          <w:szCs w:val="24"/>
        </w:rPr>
        <w:t xml:space="preserve">To help prepare your child for a successful school year means starting a school year organized and prepared. These </w:t>
      </w:r>
      <w:proofErr w:type="gramStart"/>
      <w:r w:rsidRPr="00F306DC">
        <w:rPr>
          <w:rFonts w:ascii="Ebrima" w:eastAsia="Times New Roman" w:hAnsi="Ebrima" w:cs="Times New Roman"/>
          <w:color w:val="000000"/>
          <w:sz w:val="24"/>
          <w:szCs w:val="24"/>
        </w:rPr>
        <w:t>are the supplies that</w:t>
      </w:r>
      <w:proofErr w:type="gramEnd"/>
      <w:r w:rsidRPr="00F306DC">
        <w:rPr>
          <w:rFonts w:ascii="Ebrima" w:eastAsia="Times New Roman" w:hAnsi="Ebrima" w:cs="Times New Roman"/>
          <w:color w:val="000000"/>
          <w:sz w:val="24"/>
          <w:szCs w:val="24"/>
        </w:rPr>
        <w:t xml:space="preserve"> will be used throughout the school year.  </w:t>
      </w:r>
    </w:p>
    <w:p w:rsidR="00F306DC" w:rsidRPr="00F306DC" w:rsidRDefault="00F306DC" w:rsidP="00F306DC">
      <w:pPr>
        <w:spacing w:after="0" w:line="240" w:lineRule="auto"/>
        <w:rPr>
          <w:rFonts w:ascii="Ebrima" w:eastAsia="Times New Roman" w:hAnsi="Ebrima" w:cs="Times New Roman"/>
          <w:sz w:val="24"/>
          <w:szCs w:val="24"/>
        </w:rPr>
      </w:pPr>
    </w:p>
    <w:p w:rsidR="00F306DC" w:rsidRPr="00F306DC" w:rsidRDefault="00F306DC" w:rsidP="00F306DC">
      <w:pPr>
        <w:spacing w:after="0" w:line="240" w:lineRule="auto"/>
        <w:rPr>
          <w:rFonts w:ascii="Ebrima" w:eastAsia="Times New Roman" w:hAnsi="Ebrima" w:cs="Times New Roman"/>
          <w:sz w:val="24"/>
          <w:szCs w:val="24"/>
        </w:rPr>
      </w:pPr>
    </w:p>
    <w:p w:rsidR="00F306DC" w:rsidRPr="00F306DC" w:rsidRDefault="00F306DC" w:rsidP="00F306DC">
      <w:pPr>
        <w:spacing w:after="0" w:line="240" w:lineRule="auto"/>
        <w:jc w:val="center"/>
        <w:rPr>
          <w:rFonts w:ascii="Ebrima" w:eastAsia="Times New Roman" w:hAnsi="Ebrima" w:cs="Times New Roman"/>
          <w:sz w:val="24"/>
          <w:szCs w:val="24"/>
        </w:rPr>
      </w:pPr>
      <w:r w:rsidRPr="00F306DC">
        <w:rPr>
          <w:rFonts w:ascii="Ebrima" w:eastAsia="Times New Roman" w:hAnsi="Ebrima" w:cs="Times New Roman"/>
          <w:b/>
          <w:bCs/>
          <w:color w:val="000000"/>
          <w:sz w:val="24"/>
          <w:szCs w:val="24"/>
          <w:u w:val="single"/>
        </w:rPr>
        <w:t>SUPPLIES</w:t>
      </w:r>
    </w:p>
    <w:p w:rsidR="00F306DC" w:rsidRPr="00F306DC" w:rsidRDefault="00F306DC" w:rsidP="00F306DC">
      <w:pPr>
        <w:spacing w:after="0" w:line="276" w:lineRule="auto"/>
        <w:textAlignment w:val="baseline"/>
        <w:rPr>
          <w:rFonts w:ascii="Ebrima" w:eastAsia="Times New Roman" w:hAnsi="Ebrima" w:cs="Arial"/>
          <w:strike/>
          <w:color w:val="000000"/>
          <w:sz w:val="24"/>
          <w:szCs w:val="24"/>
        </w:rPr>
      </w:pPr>
      <w:r w:rsidRPr="00F306DC">
        <w:rPr>
          <w:rFonts w:ascii="Ebrima" w:eastAsia="Times New Roman" w:hAnsi="Ebrima" w:cs="Times New Roman"/>
          <w:strike/>
          <w:color w:val="000000"/>
          <w:sz w:val="24"/>
          <w:szCs w:val="24"/>
        </w:rPr>
        <w:t>3</w:t>
      </w:r>
      <w:r w:rsidRPr="00F306DC">
        <w:rPr>
          <w:rFonts w:ascii="Ebrima" w:eastAsia="Times New Roman" w:hAnsi="Ebrima" w:cs="Times New Roman"/>
          <w:strike/>
          <w:color w:val="000000"/>
          <w:sz w:val="24"/>
          <w:szCs w:val="24"/>
        </w:rPr>
        <w:tab/>
        <w:t>packs of pencils, preferably pre-</w:t>
      </w:r>
      <w:proofErr w:type="gramStart"/>
      <w:r w:rsidRPr="00F306DC">
        <w:rPr>
          <w:rFonts w:ascii="Ebrima" w:eastAsia="Times New Roman" w:hAnsi="Ebrima" w:cs="Times New Roman"/>
          <w:strike/>
          <w:color w:val="000000"/>
          <w:sz w:val="24"/>
          <w:szCs w:val="24"/>
        </w:rPr>
        <w:t xml:space="preserve">sharpened  </w:t>
      </w:r>
      <w:r w:rsidRPr="00F306DC">
        <w:rPr>
          <w:rFonts w:ascii="Ebrima" w:eastAsia="Times New Roman" w:hAnsi="Ebrima" w:cs="Arial"/>
          <w:color w:val="4472C4" w:themeColor="accent5"/>
          <w:sz w:val="24"/>
          <w:szCs w:val="24"/>
        </w:rPr>
        <w:t>Purchased</w:t>
      </w:r>
      <w:proofErr w:type="gramEnd"/>
      <w:r w:rsidRPr="00F306DC">
        <w:rPr>
          <w:rFonts w:ascii="Ebrima" w:eastAsia="Times New Roman" w:hAnsi="Ebrima" w:cs="Arial"/>
          <w:color w:val="4472C4" w:themeColor="accent5"/>
          <w:sz w:val="24"/>
          <w:szCs w:val="24"/>
        </w:rPr>
        <w:t xml:space="preserve"> with the generosity of PTA</w:t>
      </w:r>
    </w:p>
    <w:p w:rsidR="00F306DC" w:rsidRPr="00F306DC" w:rsidRDefault="00F306DC" w:rsidP="00F306DC">
      <w:pPr>
        <w:spacing w:after="0" w:line="240" w:lineRule="auto"/>
        <w:rPr>
          <w:rFonts w:ascii="Ebrima" w:eastAsia="Times New Roman" w:hAnsi="Ebrima" w:cs="Times New Roman"/>
          <w:strike/>
          <w:sz w:val="24"/>
          <w:szCs w:val="24"/>
        </w:rPr>
      </w:pPr>
      <w:proofErr w:type="gramStart"/>
      <w:r w:rsidRPr="00F306DC">
        <w:rPr>
          <w:rFonts w:ascii="Ebrima" w:eastAsia="Times New Roman" w:hAnsi="Ebrima" w:cs="Times New Roman"/>
          <w:strike/>
          <w:color w:val="000000"/>
          <w:sz w:val="24"/>
          <w:szCs w:val="24"/>
        </w:rPr>
        <w:t>1</w:t>
      </w:r>
      <w:proofErr w:type="gramEnd"/>
      <w:r w:rsidRPr="00F306DC">
        <w:rPr>
          <w:rFonts w:ascii="Ebrima" w:eastAsia="Times New Roman" w:hAnsi="Ebrima" w:cs="Times New Roman"/>
          <w:strike/>
          <w:color w:val="000000"/>
          <w:sz w:val="24"/>
          <w:szCs w:val="24"/>
        </w:rPr>
        <w:tab/>
        <w:t xml:space="preserve">box of </w:t>
      </w:r>
      <w:proofErr w:type="spellStart"/>
      <w:r w:rsidRPr="00F306DC">
        <w:rPr>
          <w:rFonts w:ascii="Ebrima" w:eastAsia="Times New Roman" w:hAnsi="Ebrima" w:cs="Times New Roman"/>
          <w:strike/>
          <w:color w:val="000000"/>
          <w:sz w:val="24"/>
          <w:szCs w:val="24"/>
        </w:rPr>
        <w:t>ziplock</w:t>
      </w:r>
      <w:proofErr w:type="spellEnd"/>
      <w:r w:rsidRPr="00F306DC">
        <w:rPr>
          <w:rFonts w:ascii="Ebrima" w:eastAsia="Times New Roman" w:hAnsi="Ebrima" w:cs="Times New Roman"/>
          <w:strike/>
          <w:color w:val="000000"/>
          <w:sz w:val="24"/>
          <w:szCs w:val="24"/>
        </w:rPr>
        <w:t xml:space="preserve"> baggies (A-L last name, sandwich size, M-Z last name gallon </w:t>
      </w:r>
    </w:p>
    <w:p w:rsidR="00F306DC" w:rsidRPr="00F306DC" w:rsidRDefault="00F306DC" w:rsidP="00F306DC">
      <w:pPr>
        <w:spacing w:after="0" w:line="276" w:lineRule="auto"/>
        <w:ind w:left="810"/>
        <w:textAlignment w:val="baseline"/>
        <w:rPr>
          <w:rFonts w:ascii="Ebrima" w:eastAsia="Times New Roman" w:hAnsi="Ebrima" w:cs="Arial"/>
          <w:strike/>
          <w:color w:val="000000"/>
          <w:sz w:val="24"/>
          <w:szCs w:val="24"/>
        </w:rPr>
      </w:pPr>
      <w:proofErr w:type="gramStart"/>
      <w:r w:rsidRPr="00F306DC">
        <w:rPr>
          <w:rFonts w:ascii="Ebrima" w:eastAsia="Times New Roman" w:hAnsi="Ebrima" w:cs="Times New Roman"/>
          <w:strike/>
          <w:color w:val="000000"/>
          <w:sz w:val="24"/>
          <w:szCs w:val="24"/>
        </w:rPr>
        <w:t>size</w:t>
      </w:r>
      <w:proofErr w:type="gramEnd"/>
      <w:r w:rsidRPr="00F306DC">
        <w:rPr>
          <w:rFonts w:ascii="Ebrima" w:eastAsia="Times New Roman" w:hAnsi="Ebrima" w:cs="Times New Roman"/>
          <w:strike/>
          <w:color w:val="000000"/>
          <w:sz w:val="24"/>
          <w:szCs w:val="24"/>
        </w:rPr>
        <w:t xml:space="preserve">)  </w:t>
      </w:r>
      <w:r w:rsidRPr="00F306DC">
        <w:rPr>
          <w:rFonts w:ascii="Ebrima" w:eastAsia="Times New Roman" w:hAnsi="Ebrima" w:cs="Arial"/>
          <w:color w:val="4472C4" w:themeColor="accent5"/>
          <w:sz w:val="24"/>
          <w:szCs w:val="24"/>
        </w:rPr>
        <w:t>Purchased with the generosity of PTA</w:t>
      </w:r>
    </w:p>
    <w:p w:rsidR="00F306DC" w:rsidRPr="00F306DC" w:rsidRDefault="00F306DC" w:rsidP="00F306DC">
      <w:pPr>
        <w:spacing w:after="0" w:line="240" w:lineRule="auto"/>
        <w:rPr>
          <w:rFonts w:ascii="Ebrima" w:eastAsia="Times New Roman" w:hAnsi="Ebrima" w:cs="Times New Roman"/>
          <w:sz w:val="24"/>
          <w:szCs w:val="24"/>
        </w:rPr>
      </w:pPr>
      <w:proofErr w:type="gramStart"/>
      <w:r w:rsidRPr="00F306DC">
        <w:rPr>
          <w:rFonts w:ascii="Ebrima" w:eastAsia="Times New Roman" w:hAnsi="Ebrima" w:cs="Times New Roman"/>
          <w:color w:val="000000"/>
          <w:sz w:val="24"/>
          <w:szCs w:val="24"/>
        </w:rPr>
        <w:t>1</w:t>
      </w:r>
      <w:proofErr w:type="gramEnd"/>
      <w:r w:rsidRPr="00F306DC">
        <w:rPr>
          <w:rFonts w:ascii="Ebrima" w:eastAsia="Times New Roman" w:hAnsi="Ebrima" w:cs="Times New Roman"/>
          <w:color w:val="000000"/>
          <w:sz w:val="24"/>
          <w:szCs w:val="24"/>
        </w:rPr>
        <w:tab/>
        <w:t xml:space="preserve">set of headphones/earbuds </w:t>
      </w:r>
      <w:r w:rsidRPr="00F306DC">
        <w:rPr>
          <w:rFonts w:ascii="Ebrima" w:eastAsia="Times New Roman" w:hAnsi="Ebrima" w:cs="Times New Roman"/>
          <w:b/>
          <w:bCs/>
          <w:color w:val="000000"/>
          <w:sz w:val="24"/>
          <w:szCs w:val="24"/>
        </w:rPr>
        <w:t>to keep at school</w:t>
      </w:r>
    </w:p>
    <w:p w:rsidR="00F306DC" w:rsidRPr="00F306DC" w:rsidRDefault="00F306DC" w:rsidP="00F306DC">
      <w:pPr>
        <w:spacing w:after="0" w:line="240" w:lineRule="auto"/>
        <w:rPr>
          <w:rFonts w:ascii="Ebrima" w:eastAsia="Times New Roman" w:hAnsi="Ebrima" w:cs="Times New Roman"/>
          <w:sz w:val="24"/>
          <w:szCs w:val="24"/>
        </w:rPr>
      </w:pPr>
      <w:proofErr w:type="gramStart"/>
      <w:r w:rsidRPr="00F306DC">
        <w:rPr>
          <w:rFonts w:ascii="Ebrima" w:eastAsia="Times New Roman" w:hAnsi="Ebrima" w:cs="Times New Roman"/>
          <w:color w:val="000000"/>
          <w:sz w:val="24"/>
          <w:szCs w:val="24"/>
        </w:rPr>
        <w:t>4</w:t>
      </w:r>
      <w:proofErr w:type="gramEnd"/>
      <w:r w:rsidRPr="00F306DC">
        <w:rPr>
          <w:rFonts w:ascii="Ebrima" w:eastAsia="Times New Roman" w:hAnsi="Ebrima" w:cs="Times New Roman"/>
          <w:color w:val="000000"/>
          <w:sz w:val="24"/>
          <w:szCs w:val="24"/>
        </w:rPr>
        <w:t xml:space="preserve"> </w:t>
      </w:r>
      <w:r w:rsidRPr="00F306DC">
        <w:rPr>
          <w:rFonts w:ascii="Ebrima" w:eastAsia="Times New Roman" w:hAnsi="Ebrima" w:cs="Times New Roman"/>
          <w:color w:val="000000"/>
          <w:sz w:val="24"/>
          <w:szCs w:val="24"/>
        </w:rPr>
        <w:tab/>
        <w:t>folders (with pockets)</w:t>
      </w:r>
    </w:p>
    <w:p w:rsidR="00F306DC" w:rsidRPr="00F306DC" w:rsidRDefault="00F306DC" w:rsidP="00F306DC">
      <w:pPr>
        <w:pStyle w:val="ListParagraph"/>
        <w:numPr>
          <w:ilvl w:val="0"/>
          <w:numId w:val="6"/>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yellow</w:t>
      </w:r>
    </w:p>
    <w:p w:rsidR="00F306DC" w:rsidRPr="00F306DC" w:rsidRDefault="00F306DC" w:rsidP="00F306DC">
      <w:pPr>
        <w:pStyle w:val="ListParagraph"/>
        <w:numPr>
          <w:ilvl w:val="0"/>
          <w:numId w:val="6"/>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green</w:t>
      </w:r>
    </w:p>
    <w:p w:rsidR="00F306DC" w:rsidRPr="00F306DC" w:rsidRDefault="00F306DC" w:rsidP="00F306DC">
      <w:pPr>
        <w:pStyle w:val="ListParagraph"/>
        <w:numPr>
          <w:ilvl w:val="0"/>
          <w:numId w:val="6"/>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red </w:t>
      </w:r>
    </w:p>
    <w:p w:rsidR="00F306DC" w:rsidRPr="00F306DC" w:rsidRDefault="00F306DC" w:rsidP="00F306DC">
      <w:pPr>
        <w:pStyle w:val="ListParagraph"/>
        <w:numPr>
          <w:ilvl w:val="0"/>
          <w:numId w:val="6"/>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blue </w:t>
      </w:r>
    </w:p>
    <w:p w:rsidR="00F306DC" w:rsidRPr="00F306DC" w:rsidRDefault="00F306DC" w:rsidP="00F306DC">
      <w:p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 xml:space="preserve">4 </w:t>
      </w:r>
      <w:r w:rsidRPr="00F306DC">
        <w:rPr>
          <w:rFonts w:ascii="Ebrima" w:eastAsia="Times New Roman" w:hAnsi="Ebrima" w:cs="Times New Roman"/>
          <w:color w:val="000000"/>
          <w:sz w:val="24"/>
          <w:szCs w:val="24"/>
        </w:rPr>
        <w:tab/>
        <w:t>Spiral Notebooks</w:t>
      </w:r>
    </w:p>
    <w:p w:rsidR="00F306DC" w:rsidRPr="00F306DC" w:rsidRDefault="00F306DC" w:rsidP="00F306DC">
      <w:pPr>
        <w:pStyle w:val="ListParagraph"/>
        <w:numPr>
          <w:ilvl w:val="0"/>
          <w:numId w:val="7"/>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yellow</w:t>
      </w:r>
    </w:p>
    <w:p w:rsidR="00F306DC" w:rsidRPr="00F306DC" w:rsidRDefault="00F306DC" w:rsidP="00F306DC">
      <w:pPr>
        <w:pStyle w:val="ListParagraph"/>
        <w:numPr>
          <w:ilvl w:val="0"/>
          <w:numId w:val="7"/>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green</w:t>
      </w:r>
    </w:p>
    <w:p w:rsidR="00F306DC" w:rsidRPr="00F306DC" w:rsidRDefault="00F306DC" w:rsidP="00F306DC">
      <w:pPr>
        <w:pStyle w:val="ListParagraph"/>
        <w:numPr>
          <w:ilvl w:val="0"/>
          <w:numId w:val="7"/>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red</w:t>
      </w:r>
    </w:p>
    <w:p w:rsidR="00F306DC" w:rsidRPr="00F306DC" w:rsidRDefault="00F306DC" w:rsidP="00F306DC">
      <w:pPr>
        <w:pStyle w:val="ListParagraph"/>
        <w:numPr>
          <w:ilvl w:val="0"/>
          <w:numId w:val="7"/>
        </w:num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1 blue</w:t>
      </w:r>
    </w:p>
    <w:p w:rsidR="00F306DC" w:rsidRPr="00F306DC" w:rsidRDefault="00F306DC" w:rsidP="00F306DC">
      <w:pPr>
        <w:spacing w:after="0" w:line="240" w:lineRule="auto"/>
        <w:rPr>
          <w:rFonts w:ascii="Ebrima" w:eastAsia="Times New Roman" w:hAnsi="Ebrima" w:cs="Times New Roman"/>
          <w:sz w:val="24"/>
          <w:szCs w:val="24"/>
        </w:rPr>
      </w:pPr>
      <w:proofErr w:type="gramStart"/>
      <w:r w:rsidRPr="00F306DC">
        <w:rPr>
          <w:rFonts w:ascii="Ebrima" w:eastAsia="Times New Roman" w:hAnsi="Ebrima" w:cs="Times New Roman"/>
          <w:color w:val="000000"/>
          <w:sz w:val="24"/>
          <w:szCs w:val="24"/>
        </w:rPr>
        <w:t>1</w:t>
      </w:r>
      <w:r w:rsidRPr="00F306DC">
        <w:rPr>
          <w:rFonts w:ascii="Ebrima" w:eastAsia="Times New Roman" w:hAnsi="Ebrima" w:cs="Times New Roman"/>
          <w:color w:val="000000"/>
          <w:sz w:val="24"/>
          <w:szCs w:val="24"/>
        </w:rPr>
        <w:tab/>
        <w:t>package</w:t>
      </w:r>
      <w:proofErr w:type="gramEnd"/>
      <w:r w:rsidRPr="00F306DC">
        <w:rPr>
          <w:rFonts w:ascii="Ebrima" w:eastAsia="Times New Roman" w:hAnsi="Ebrima" w:cs="Times New Roman"/>
          <w:color w:val="000000"/>
          <w:sz w:val="24"/>
          <w:szCs w:val="24"/>
        </w:rPr>
        <w:t xml:space="preserve"> cap erasers</w:t>
      </w:r>
    </w:p>
    <w:p w:rsidR="00F306DC" w:rsidRPr="00F306DC" w:rsidRDefault="00F306DC" w:rsidP="00F306DC">
      <w:p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 xml:space="preserve">1 </w:t>
      </w:r>
      <w:r w:rsidRPr="00F306DC">
        <w:rPr>
          <w:rFonts w:ascii="Ebrima" w:eastAsia="Times New Roman" w:hAnsi="Ebrima" w:cs="Times New Roman"/>
          <w:color w:val="000000"/>
          <w:sz w:val="24"/>
          <w:szCs w:val="24"/>
        </w:rPr>
        <w:tab/>
        <w:t>24 pack of crayons</w:t>
      </w:r>
    </w:p>
    <w:p w:rsidR="00F306DC" w:rsidRPr="00F306DC" w:rsidRDefault="00F306DC" w:rsidP="00F306DC">
      <w:pPr>
        <w:spacing w:after="0" w:line="276" w:lineRule="auto"/>
        <w:textAlignment w:val="baseline"/>
        <w:rPr>
          <w:rFonts w:ascii="Ebrima" w:eastAsia="Times New Roman" w:hAnsi="Ebrima" w:cs="Arial"/>
          <w:strike/>
          <w:color w:val="000000"/>
          <w:sz w:val="24"/>
          <w:szCs w:val="24"/>
        </w:rPr>
      </w:pPr>
      <w:r w:rsidRPr="00F306DC">
        <w:rPr>
          <w:rFonts w:ascii="Ebrima" w:eastAsia="Times New Roman" w:hAnsi="Ebrima" w:cs="Times New Roman"/>
          <w:strike/>
          <w:color w:val="000000"/>
          <w:sz w:val="24"/>
          <w:szCs w:val="24"/>
        </w:rPr>
        <w:t>2</w:t>
      </w:r>
      <w:r w:rsidRPr="00F306DC">
        <w:rPr>
          <w:rFonts w:ascii="Ebrima" w:eastAsia="Times New Roman" w:hAnsi="Ebrima" w:cs="Times New Roman"/>
          <w:strike/>
          <w:color w:val="000000"/>
          <w:sz w:val="24"/>
          <w:szCs w:val="24"/>
        </w:rPr>
        <w:tab/>
        <w:t xml:space="preserve">boxes of </w:t>
      </w:r>
      <w:proofErr w:type="gramStart"/>
      <w:r w:rsidRPr="00F306DC">
        <w:rPr>
          <w:rFonts w:ascii="Ebrima" w:eastAsia="Times New Roman" w:hAnsi="Ebrima" w:cs="Times New Roman"/>
          <w:strike/>
          <w:color w:val="000000"/>
          <w:sz w:val="24"/>
          <w:szCs w:val="24"/>
        </w:rPr>
        <w:t xml:space="preserve">tissues  </w:t>
      </w:r>
      <w:r w:rsidRPr="00F306DC">
        <w:rPr>
          <w:rFonts w:ascii="Ebrima" w:eastAsia="Times New Roman" w:hAnsi="Ebrima" w:cs="Arial"/>
          <w:color w:val="4472C4" w:themeColor="accent5"/>
          <w:sz w:val="24"/>
          <w:szCs w:val="24"/>
        </w:rPr>
        <w:t>Purchased</w:t>
      </w:r>
      <w:proofErr w:type="gramEnd"/>
      <w:r w:rsidRPr="00F306DC">
        <w:rPr>
          <w:rFonts w:ascii="Ebrima" w:eastAsia="Times New Roman" w:hAnsi="Ebrima" w:cs="Arial"/>
          <w:color w:val="4472C4" w:themeColor="accent5"/>
          <w:sz w:val="24"/>
          <w:szCs w:val="24"/>
        </w:rPr>
        <w:t xml:space="preserve"> with the generosity of PTA</w:t>
      </w:r>
    </w:p>
    <w:p w:rsidR="00F306DC" w:rsidRPr="00F306DC" w:rsidRDefault="00F306DC" w:rsidP="00F306DC">
      <w:pPr>
        <w:spacing w:after="0" w:line="240" w:lineRule="auto"/>
        <w:rPr>
          <w:rFonts w:ascii="Ebrima" w:eastAsia="Times New Roman" w:hAnsi="Ebrima" w:cs="Times New Roman"/>
          <w:strike/>
          <w:sz w:val="24"/>
          <w:szCs w:val="24"/>
        </w:rPr>
      </w:pPr>
    </w:p>
    <w:p w:rsidR="00F306DC" w:rsidRPr="00F306DC" w:rsidRDefault="00F306DC" w:rsidP="00F306DC">
      <w:pPr>
        <w:spacing w:after="240" w:line="240" w:lineRule="auto"/>
        <w:rPr>
          <w:rFonts w:ascii="Ebrima" w:eastAsia="Times New Roman" w:hAnsi="Ebrima" w:cs="Times New Roman"/>
          <w:sz w:val="24"/>
          <w:szCs w:val="24"/>
        </w:rPr>
      </w:pPr>
      <w:r w:rsidRPr="00F306DC">
        <w:rPr>
          <w:rFonts w:ascii="Ebrima" w:eastAsia="Times New Roman" w:hAnsi="Ebrima" w:cs="Times New Roman"/>
          <w:sz w:val="24"/>
          <w:szCs w:val="24"/>
        </w:rPr>
        <w:br/>
      </w:r>
      <w:r w:rsidRPr="00F306DC">
        <w:rPr>
          <w:rFonts w:ascii="Ebrima" w:eastAsia="Times New Roman" w:hAnsi="Ebrima" w:cs="Times New Roman"/>
          <w:color w:val="000000"/>
          <w:sz w:val="24"/>
          <w:szCs w:val="24"/>
        </w:rPr>
        <w:t xml:space="preserve">These are suggested supplies for fifth grade.  Please send any supplies with your child during the first week of school.  Please </w:t>
      </w:r>
      <w:r w:rsidRPr="00F306DC">
        <w:rPr>
          <w:rFonts w:ascii="Ebrima" w:eastAsia="Times New Roman" w:hAnsi="Ebrima" w:cs="Times New Roman"/>
          <w:b/>
          <w:bCs/>
          <w:i/>
          <w:iCs/>
          <w:color w:val="000000"/>
          <w:sz w:val="24"/>
          <w:szCs w:val="24"/>
        </w:rPr>
        <w:t>DO NOT</w:t>
      </w:r>
      <w:r w:rsidRPr="00F306DC">
        <w:rPr>
          <w:rFonts w:ascii="Ebrima" w:eastAsia="Times New Roman" w:hAnsi="Ebrima" w:cs="Times New Roman"/>
          <w:color w:val="000000"/>
          <w:sz w:val="24"/>
          <w:szCs w:val="24"/>
        </w:rPr>
        <w:t xml:space="preserve"> put your child’s name on any supplies.  We will be putting names on supplies together as a class.</w:t>
      </w:r>
    </w:p>
    <w:p w:rsidR="00F306DC" w:rsidRPr="00F306DC" w:rsidRDefault="00F306DC" w:rsidP="00F306DC">
      <w:pPr>
        <w:spacing w:after="0" w:line="240" w:lineRule="auto"/>
        <w:rPr>
          <w:rFonts w:ascii="Ebrima" w:eastAsia="Times New Roman" w:hAnsi="Ebrima" w:cs="Times New Roman"/>
          <w:sz w:val="24"/>
          <w:szCs w:val="24"/>
        </w:rPr>
      </w:pPr>
      <w:r w:rsidRPr="00F306DC">
        <w:rPr>
          <w:rFonts w:ascii="Ebrima" w:eastAsia="Times New Roman" w:hAnsi="Ebrima" w:cs="Times New Roman"/>
          <w:color w:val="000000"/>
          <w:sz w:val="24"/>
          <w:szCs w:val="24"/>
        </w:rPr>
        <w:t xml:space="preserve">Thank you ahead of time for your support.  </w:t>
      </w:r>
      <w:r w:rsidRPr="00F306DC">
        <w:rPr>
          <w:rFonts w:ascii="Segoe UI Symbol" w:eastAsia="Times New Roman" w:hAnsi="Segoe UI Symbol" w:cs="Segoe UI Symbol"/>
          <w:color w:val="000000"/>
          <w:sz w:val="24"/>
          <w:szCs w:val="24"/>
        </w:rPr>
        <w:t>☺</w:t>
      </w:r>
    </w:p>
    <w:p w:rsidR="00F306DC" w:rsidRPr="00F306DC" w:rsidRDefault="00F306DC" w:rsidP="00F306DC">
      <w:pPr>
        <w:spacing w:after="0" w:line="240" w:lineRule="auto"/>
        <w:rPr>
          <w:rFonts w:ascii="Ebrima" w:eastAsia="Times New Roman" w:hAnsi="Ebrima" w:cs="Times New Roman"/>
          <w:sz w:val="24"/>
          <w:szCs w:val="24"/>
        </w:rPr>
      </w:pPr>
    </w:p>
    <w:p w:rsidR="00F306DC" w:rsidRPr="00F306DC" w:rsidRDefault="00F306DC" w:rsidP="00F306DC">
      <w:pPr>
        <w:spacing w:after="0" w:line="240" w:lineRule="auto"/>
        <w:ind w:left="4320" w:firstLine="720"/>
        <w:rPr>
          <w:rFonts w:ascii="Ebrima" w:eastAsia="Times New Roman" w:hAnsi="Ebrima" w:cs="Times New Roman"/>
          <w:sz w:val="24"/>
          <w:szCs w:val="24"/>
        </w:rPr>
      </w:pPr>
      <w:r w:rsidRPr="00F306DC">
        <w:rPr>
          <w:rFonts w:ascii="Ebrima" w:eastAsia="Times New Roman" w:hAnsi="Ebrima" w:cs="Times New Roman"/>
          <w:color w:val="000000"/>
          <w:sz w:val="24"/>
          <w:szCs w:val="24"/>
        </w:rPr>
        <w:t>Sincerely,</w:t>
      </w:r>
    </w:p>
    <w:p w:rsidR="00F306DC" w:rsidRPr="00F306DC" w:rsidRDefault="00F306DC" w:rsidP="00F306DC">
      <w:pPr>
        <w:spacing w:after="0" w:line="240" w:lineRule="auto"/>
        <w:ind w:left="4320" w:firstLine="720"/>
        <w:rPr>
          <w:rFonts w:ascii="Ebrima" w:eastAsia="Times New Roman" w:hAnsi="Ebrima" w:cs="Times New Roman"/>
          <w:sz w:val="24"/>
          <w:szCs w:val="24"/>
        </w:rPr>
      </w:pPr>
      <w:proofErr w:type="gramStart"/>
      <w:r w:rsidRPr="00F306DC">
        <w:rPr>
          <w:rFonts w:ascii="Ebrima" w:eastAsia="Times New Roman" w:hAnsi="Ebrima" w:cs="Times New Roman"/>
          <w:color w:val="000000"/>
          <w:sz w:val="24"/>
          <w:szCs w:val="24"/>
        </w:rPr>
        <w:t>5</w:t>
      </w:r>
      <w:r w:rsidRPr="00F306DC">
        <w:rPr>
          <w:rFonts w:ascii="Ebrima" w:eastAsia="Times New Roman" w:hAnsi="Ebrima" w:cs="Times New Roman"/>
          <w:color w:val="000000"/>
          <w:sz w:val="24"/>
          <w:szCs w:val="24"/>
          <w:vertAlign w:val="superscript"/>
        </w:rPr>
        <w:t>th</w:t>
      </w:r>
      <w:proofErr w:type="gramEnd"/>
      <w:r w:rsidRPr="00F306DC">
        <w:rPr>
          <w:rFonts w:ascii="Ebrima" w:eastAsia="Times New Roman" w:hAnsi="Ebrima" w:cs="Times New Roman"/>
          <w:color w:val="000000"/>
          <w:sz w:val="24"/>
          <w:szCs w:val="24"/>
        </w:rPr>
        <w:t xml:space="preserve"> Grade Team</w:t>
      </w:r>
    </w:p>
    <w:p w:rsidR="000C2BD3" w:rsidRPr="00F306DC" w:rsidRDefault="000C2BD3" w:rsidP="00954FC5">
      <w:pPr>
        <w:rPr>
          <w:rFonts w:ascii="Ebrima" w:hAnsi="Ebrima"/>
        </w:rPr>
      </w:pPr>
      <w:bookmarkStart w:id="0" w:name="_GoBack"/>
      <w:bookmarkEnd w:id="0"/>
    </w:p>
    <w:sectPr w:rsidR="000C2BD3" w:rsidRPr="00F306DC" w:rsidSect="00937CCD">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E2" w:rsidRDefault="00B162E2" w:rsidP="008B548E">
      <w:pPr>
        <w:spacing w:after="0" w:line="240" w:lineRule="auto"/>
      </w:pPr>
      <w:r>
        <w:separator/>
      </w:r>
    </w:p>
  </w:endnote>
  <w:endnote w:type="continuationSeparator" w:id="0">
    <w:p w:rsidR="00B162E2" w:rsidRDefault="00B162E2" w:rsidP="008B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937CCD" w:rsidRDefault="00447325" w:rsidP="00447325">
    <w:pPr>
      <w:pStyle w:val="Footer"/>
      <w:jc w:val="center"/>
      <w:rPr>
        <w:sz w:val="18"/>
        <w:szCs w:val="18"/>
      </w:rPr>
    </w:pPr>
    <w:r w:rsidRPr="00937CCD">
      <w:rPr>
        <w:rFonts w:ascii="Century Gothic" w:hAnsi="Century Gothic"/>
        <w:sz w:val="18"/>
        <w:szCs w:val="18"/>
      </w:rPr>
      <w:t>We</w:t>
    </w:r>
    <w:r w:rsidRPr="00937CCD">
      <w:rPr>
        <w:rFonts w:ascii="Century Gothic" w:hAnsi="Century Gothic"/>
        <w:b/>
        <w:bCs/>
        <w:sz w:val="18"/>
        <w:szCs w:val="18"/>
      </w:rPr>
      <w:t xml:space="preserve"> </w:t>
    </w:r>
    <w:r w:rsidRPr="00937CCD">
      <w:rPr>
        <w:rFonts w:ascii="Century Gothic" w:hAnsi="Century Gothic"/>
        <w:sz w:val="18"/>
        <w:szCs w:val="18"/>
      </w:rPr>
      <w:t>at Anna Murray-Douglass Academy, No. 12, will walk our path of learning with high integrity. Our bond to each other will be built on authentic relationships that acknowledge who we are and propel us to greatness. Our efforts will focus on lifting each other up as a united community.  We will work together to grow each other in becoming responsible, happy, kind and compassionate human beings.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E2" w:rsidRDefault="00B162E2" w:rsidP="008B548E">
      <w:pPr>
        <w:spacing w:after="0" w:line="240" w:lineRule="auto"/>
      </w:pPr>
      <w:r>
        <w:separator/>
      </w:r>
    </w:p>
  </w:footnote>
  <w:footnote w:type="continuationSeparator" w:id="0">
    <w:p w:rsidR="00B162E2" w:rsidRDefault="00B162E2" w:rsidP="008B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4F0680" w:rsidRDefault="003077A1" w:rsidP="004F0680">
    <w:pPr>
      <w:widowControl w:val="0"/>
      <w:spacing w:after="0"/>
      <w:jc w:val="center"/>
      <w:textDirection w:val="btLr"/>
      <w:rPr>
        <w:rFonts w:ascii="Ebrima" w:eastAsia="Comic Sans MS" w:hAnsi="Ebrima" w:cs="Comic Sans MS"/>
        <w:b/>
      </w:rPr>
    </w:pPr>
    <w:r w:rsidRPr="007312E3">
      <w:rPr>
        <w:rFonts w:ascii="Bookman Old Style" w:hAnsi="Bookman Old Style"/>
        <w:noProof/>
        <w:sz w:val="44"/>
        <w:szCs w:val="44"/>
      </w:rPr>
      <w:drawing>
        <wp:anchor distT="0" distB="0" distL="114300" distR="114300" simplePos="0" relativeHeight="251659264" behindDoc="1" locked="0" layoutInCell="1" allowOverlap="1" wp14:anchorId="5B660277" wp14:editId="73796638">
          <wp:simplePos x="0" y="0"/>
          <wp:positionH relativeFrom="margin">
            <wp:posOffset>-81280</wp:posOffset>
          </wp:positionH>
          <wp:positionV relativeFrom="margin">
            <wp:posOffset>-1132205</wp:posOffset>
          </wp:positionV>
          <wp:extent cx="914400" cy="914400"/>
          <wp:effectExtent l="0" t="0" r="0" b="0"/>
          <wp:wrapNone/>
          <wp:docPr id="1" name="Picture 1" descr="cid:image001.png@01D8A1BB.9A139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8A1BB.9A13930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C50" w:rsidRPr="004F0680">
      <w:rPr>
        <w:rFonts w:ascii="Ebrima" w:hAnsi="Ebrima"/>
        <w:b/>
        <w:noProof/>
      </w:rPr>
      <w:t>Anna Murray-Douglass Academy No. 12</w:t>
    </w:r>
  </w:p>
  <w:p w:rsidR="008B548E" w:rsidRPr="004F0680" w:rsidRDefault="003775BE"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Kathleen Trepanier</w:t>
    </w:r>
    <w:r w:rsidR="008B548E" w:rsidRPr="004F0680">
      <w:rPr>
        <w:rFonts w:ascii="Ebrima" w:eastAsia="Candara" w:hAnsi="Ebrima" w:cs="Candara"/>
        <w:sz w:val="20"/>
        <w:szCs w:val="20"/>
      </w:rPr>
      <w:t>, Principal</w:t>
    </w:r>
  </w:p>
  <w:p w:rsidR="00063BF4" w:rsidRPr="004F0680" w:rsidRDefault="00612704"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Margaret Crowley, Assistant Principal</w:t>
    </w:r>
    <w:r w:rsidR="00967459" w:rsidRPr="004F0680">
      <w:rPr>
        <w:rFonts w:ascii="Ebrima" w:eastAsia="Candara" w:hAnsi="Ebrima" w:cs="Candara"/>
        <w:sz w:val="20"/>
        <w:szCs w:val="20"/>
      </w:rPr>
      <w:t>~~~</w:t>
    </w:r>
    <w:r w:rsidR="00063BF4" w:rsidRPr="004F0680">
      <w:rPr>
        <w:rFonts w:ascii="Ebrima" w:eastAsia="Candara" w:hAnsi="Ebrima" w:cs="Candara"/>
        <w:sz w:val="20"/>
        <w:szCs w:val="20"/>
      </w:rPr>
      <w:t>Faith Hart, Assistant Principal</w:t>
    </w:r>
  </w:p>
  <w:p w:rsidR="00063BF4" w:rsidRPr="004F0680" w:rsidRDefault="003077A1" w:rsidP="004F0680">
    <w:pPr>
      <w:widowControl w:val="0"/>
      <w:spacing w:after="0"/>
      <w:jc w:val="center"/>
      <w:textDirection w:val="btLr"/>
      <w:rPr>
        <w:rFonts w:ascii="Ebrima" w:eastAsia="Comic Sans MS" w:hAnsi="Ebrima" w:cs="Comic Sans MS"/>
        <w:sz w:val="20"/>
        <w:szCs w:val="20"/>
      </w:rPr>
    </w:pPr>
    <w:r>
      <w:rPr>
        <w:rFonts w:ascii="Ebrima" w:eastAsia="Candara" w:hAnsi="Ebrima" w:cs="Candara"/>
        <w:sz w:val="20"/>
        <w:szCs w:val="20"/>
      </w:rPr>
      <w:t>Alicia Fonseca</w:t>
    </w:r>
    <w:r w:rsidR="00063BF4" w:rsidRPr="004F0680">
      <w:rPr>
        <w:rFonts w:ascii="Ebrima" w:eastAsia="Candara" w:hAnsi="Ebrima" w:cs="Candara"/>
        <w:sz w:val="20"/>
        <w:szCs w:val="20"/>
      </w:rPr>
      <w:t>, Assistant Principal</w:t>
    </w:r>
    <w:r w:rsidR="00967459" w:rsidRPr="004F0680">
      <w:rPr>
        <w:rFonts w:ascii="Ebrima" w:eastAsia="Candara" w:hAnsi="Ebrima" w:cs="Candara"/>
        <w:sz w:val="20"/>
        <w:szCs w:val="20"/>
      </w:rPr>
      <w:t>~~~Carly Rae Jelsma, Community Site Coordinator</w:t>
    </w:r>
  </w:p>
  <w:p w:rsidR="008B548E" w:rsidRPr="004F0680" w:rsidRDefault="003077A1" w:rsidP="003077A1">
    <w:pPr>
      <w:widowControl w:val="0"/>
      <w:tabs>
        <w:tab w:val="left" w:pos="290"/>
        <w:tab w:val="left" w:pos="406"/>
        <w:tab w:val="center" w:pos="5112"/>
      </w:tabs>
      <w:spacing w:after="0"/>
      <w:textDirection w:val="btLr"/>
      <w:rPr>
        <w:rFonts w:ascii="Ebrima" w:eastAsia="Comic Sans MS" w:hAnsi="Ebrima" w:cs="Comic Sans MS"/>
        <w:sz w:val="20"/>
        <w:szCs w:val="20"/>
      </w:rPr>
    </w:pPr>
    <w:r>
      <w:rPr>
        <w:rFonts w:ascii="Ebrima" w:eastAsia="Candara" w:hAnsi="Ebrima" w:cs="Candara"/>
        <w:sz w:val="20"/>
        <w:szCs w:val="20"/>
      </w:rPr>
      <w:tab/>
    </w:r>
    <w:r>
      <w:rPr>
        <w:rFonts w:ascii="Ebrima" w:eastAsia="Candara" w:hAnsi="Ebrima" w:cs="Candara"/>
        <w:sz w:val="20"/>
        <w:szCs w:val="20"/>
      </w:rPr>
      <w:tab/>
    </w:r>
    <w:r>
      <w:rPr>
        <w:rFonts w:ascii="Ebrima" w:eastAsia="Candara" w:hAnsi="Ebrima" w:cs="Candara"/>
        <w:sz w:val="20"/>
        <w:szCs w:val="20"/>
      </w:rPr>
      <w:tab/>
    </w:r>
    <w:r w:rsidR="008B548E" w:rsidRPr="004F0680">
      <w:rPr>
        <w:rFonts w:ascii="Ebrima" w:eastAsia="Candara" w:hAnsi="Ebrima" w:cs="Candara"/>
        <w:sz w:val="20"/>
        <w:szCs w:val="20"/>
      </w:rPr>
      <w:t>999 South Avenue, Rochester, NY 14620</w:t>
    </w:r>
  </w:p>
  <w:p w:rsidR="008B548E" w:rsidRPr="004F0680" w:rsidRDefault="008B548E" w:rsidP="004F0680">
    <w:pPr>
      <w:widowControl w:val="0"/>
      <w:spacing w:after="0"/>
      <w:jc w:val="center"/>
      <w:textDirection w:val="btLr"/>
      <w:rPr>
        <w:rFonts w:ascii="Ebrima" w:eastAsia="Comic Sans MS" w:hAnsi="Ebrima" w:cs="Comic Sans MS"/>
        <w:sz w:val="20"/>
        <w:szCs w:val="20"/>
      </w:rPr>
    </w:pPr>
    <w:r w:rsidRPr="004F0680">
      <w:rPr>
        <w:rFonts w:ascii="Ebrima" w:eastAsia="Candara" w:hAnsi="Ebrima" w:cs="Candara"/>
        <w:sz w:val="20"/>
        <w:szCs w:val="20"/>
      </w:rPr>
      <w:t>Phone 585-461-3280     Fax 585-935-7412</w:t>
    </w:r>
  </w:p>
  <w:p w:rsidR="008B548E" w:rsidRPr="004F0680" w:rsidRDefault="00732B40" w:rsidP="004F0680">
    <w:pPr>
      <w:widowControl w:val="0"/>
      <w:pBdr>
        <w:bottom w:val="single" w:sz="12" w:space="1" w:color="auto"/>
      </w:pBdr>
      <w:spacing w:after="0"/>
      <w:jc w:val="center"/>
      <w:textDirection w:val="btLr"/>
      <w:rPr>
        <w:rFonts w:ascii="Ebrima" w:eastAsia="Candara" w:hAnsi="Ebrima" w:cs="Candara"/>
        <w:color w:val="0070C0"/>
        <w:sz w:val="20"/>
        <w:szCs w:val="20"/>
      </w:rPr>
    </w:pPr>
    <w:r w:rsidRPr="004F0680">
      <w:rPr>
        <w:rFonts w:ascii="Ebrima" w:hAnsi="Ebrima"/>
        <w:color w:val="0070C0"/>
        <w:sz w:val="20"/>
        <w:szCs w:val="20"/>
        <w:u w:val="single"/>
      </w:rPr>
      <w:t>12</w:t>
    </w:r>
    <w:hyperlink r:id="rId3" w:history="1">
      <w:r w:rsidRPr="004F0680">
        <w:rPr>
          <w:rStyle w:val="Hyperlink"/>
          <w:rFonts w:ascii="Ebrima" w:hAnsi="Ebrima"/>
          <w:color w:val="0070C0"/>
          <w:sz w:val="20"/>
          <w:szCs w:val="20"/>
        </w:rPr>
        <w:t>info@rcsdk12.org</w:t>
      </w:r>
    </w:hyperlink>
    <w:r w:rsidRPr="004F0680">
      <w:rPr>
        <w:rFonts w:ascii="Ebrima" w:hAnsi="Ebrima"/>
        <w:color w:val="0070C0"/>
        <w:sz w:val="20"/>
        <w:szCs w:val="20"/>
      </w:rPr>
      <w:t xml:space="preserve">    </w:t>
    </w:r>
    <w:hyperlink r:id="rId4" w:history="1">
      <w:r w:rsidR="00A40219" w:rsidRPr="004F0680">
        <w:rPr>
          <w:rStyle w:val="Hyperlink"/>
          <w:rFonts w:ascii="Ebrima" w:eastAsia="Candara" w:hAnsi="Ebrima" w:cs="Candara"/>
          <w:color w:val="0070C0"/>
          <w:sz w:val="20"/>
          <w:szCs w:val="20"/>
        </w:rPr>
        <w:t>www.rcsdk12.org/12</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514F"/>
    <w:multiLevelType w:val="hybridMultilevel"/>
    <w:tmpl w:val="F1D41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B8517B"/>
    <w:multiLevelType w:val="hybridMultilevel"/>
    <w:tmpl w:val="4C56F2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5EE363A7"/>
    <w:multiLevelType w:val="hybridMultilevel"/>
    <w:tmpl w:val="959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C6187"/>
    <w:multiLevelType w:val="multilevel"/>
    <w:tmpl w:val="8A2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059AA"/>
    <w:multiLevelType w:val="hybridMultilevel"/>
    <w:tmpl w:val="34F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45DF6"/>
    <w:multiLevelType w:val="multilevel"/>
    <w:tmpl w:val="D16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F4664"/>
    <w:multiLevelType w:val="hybridMultilevel"/>
    <w:tmpl w:val="4628BC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8E"/>
    <w:rsid w:val="00063BF4"/>
    <w:rsid w:val="000C2BD3"/>
    <w:rsid w:val="0010111C"/>
    <w:rsid w:val="00147BA1"/>
    <w:rsid w:val="0015313C"/>
    <w:rsid w:val="001A4210"/>
    <w:rsid w:val="001F453B"/>
    <w:rsid w:val="00217B07"/>
    <w:rsid w:val="00260630"/>
    <w:rsid w:val="00273639"/>
    <w:rsid w:val="00295EAB"/>
    <w:rsid w:val="002A11D7"/>
    <w:rsid w:val="002A1CF8"/>
    <w:rsid w:val="002A2D08"/>
    <w:rsid w:val="002B5D07"/>
    <w:rsid w:val="002C15A4"/>
    <w:rsid w:val="002D314B"/>
    <w:rsid w:val="003077A1"/>
    <w:rsid w:val="003775BE"/>
    <w:rsid w:val="00381A06"/>
    <w:rsid w:val="00397855"/>
    <w:rsid w:val="003F5B15"/>
    <w:rsid w:val="00441CDD"/>
    <w:rsid w:val="00447325"/>
    <w:rsid w:val="004C05E1"/>
    <w:rsid w:val="004F0680"/>
    <w:rsid w:val="00542B7D"/>
    <w:rsid w:val="005E18EB"/>
    <w:rsid w:val="00607701"/>
    <w:rsid w:val="00612704"/>
    <w:rsid w:val="006C4584"/>
    <w:rsid w:val="006D6DAC"/>
    <w:rsid w:val="00724AC2"/>
    <w:rsid w:val="00732B40"/>
    <w:rsid w:val="00734B47"/>
    <w:rsid w:val="007664E8"/>
    <w:rsid w:val="00845CC7"/>
    <w:rsid w:val="00872995"/>
    <w:rsid w:val="00895AF4"/>
    <w:rsid w:val="008B46E6"/>
    <w:rsid w:val="008B548E"/>
    <w:rsid w:val="00937CCD"/>
    <w:rsid w:val="00954FC5"/>
    <w:rsid w:val="00967459"/>
    <w:rsid w:val="00A40219"/>
    <w:rsid w:val="00B162E2"/>
    <w:rsid w:val="00B61384"/>
    <w:rsid w:val="00B80C50"/>
    <w:rsid w:val="00BD680B"/>
    <w:rsid w:val="00CF3818"/>
    <w:rsid w:val="00ED3589"/>
    <w:rsid w:val="00EE2E53"/>
    <w:rsid w:val="00F10BE4"/>
    <w:rsid w:val="00F14DCD"/>
    <w:rsid w:val="00F306DC"/>
    <w:rsid w:val="00F46A6D"/>
    <w:rsid w:val="00F942D7"/>
    <w:rsid w:val="00FA49FE"/>
    <w:rsid w:val="00FC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0BE0AC93-B6B6-435C-B27E-6A89483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8E"/>
  </w:style>
  <w:style w:type="paragraph" w:styleId="Footer">
    <w:name w:val="footer"/>
    <w:basedOn w:val="Normal"/>
    <w:link w:val="FooterChar"/>
    <w:uiPriority w:val="99"/>
    <w:unhideWhenUsed/>
    <w:rsid w:val="008B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8E"/>
  </w:style>
  <w:style w:type="paragraph" w:styleId="BalloonText">
    <w:name w:val="Balloon Text"/>
    <w:basedOn w:val="Normal"/>
    <w:link w:val="BalloonTextChar"/>
    <w:uiPriority w:val="99"/>
    <w:semiHidden/>
    <w:unhideWhenUsed/>
    <w:rsid w:val="005E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EB"/>
    <w:rPr>
      <w:rFonts w:ascii="Segoe UI" w:hAnsi="Segoe UI" w:cs="Segoe UI"/>
      <w:sz w:val="18"/>
      <w:szCs w:val="18"/>
    </w:rPr>
  </w:style>
  <w:style w:type="character" w:styleId="Hyperlink">
    <w:name w:val="Hyperlink"/>
    <w:basedOn w:val="DefaultParagraphFont"/>
    <w:uiPriority w:val="99"/>
    <w:unhideWhenUsed/>
    <w:rsid w:val="00A40219"/>
    <w:rPr>
      <w:color w:val="0563C1" w:themeColor="hyperlink"/>
      <w:u w:val="single"/>
    </w:rPr>
  </w:style>
  <w:style w:type="paragraph" w:styleId="ListParagraph">
    <w:name w:val="List Paragraph"/>
    <w:basedOn w:val="Normal"/>
    <w:uiPriority w:val="34"/>
    <w:qFormat/>
    <w:rsid w:val="00732B40"/>
    <w:pPr>
      <w:ind w:left="720"/>
      <w:contextualSpacing/>
    </w:pPr>
    <w:rPr>
      <w:rFonts w:ascii="Calibri" w:eastAsia="Calibri" w:hAnsi="Calibri" w:cs="Calibri"/>
    </w:rPr>
  </w:style>
  <w:style w:type="character" w:customStyle="1" w:styleId="normaltextrun">
    <w:name w:val="normaltextrun"/>
    <w:basedOn w:val="DefaultParagraphFont"/>
    <w:rsid w:val="00732B40"/>
  </w:style>
  <w:style w:type="paragraph" w:styleId="NormalWeb">
    <w:name w:val="Normal (Web)"/>
    <w:basedOn w:val="Normal"/>
    <w:uiPriority w:val="99"/>
    <w:unhideWhenUsed/>
    <w:rsid w:val="00732B4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7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32B4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tab-span">
    <w:name w:val="apple-tab-span"/>
    <w:basedOn w:val="DefaultParagraphFont"/>
    <w:rsid w:val="0029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6932">
      <w:bodyDiv w:val="1"/>
      <w:marLeft w:val="0"/>
      <w:marRight w:val="0"/>
      <w:marTop w:val="0"/>
      <w:marBottom w:val="0"/>
      <w:divBdr>
        <w:top w:val="none" w:sz="0" w:space="0" w:color="auto"/>
        <w:left w:val="none" w:sz="0" w:space="0" w:color="auto"/>
        <w:bottom w:val="none" w:sz="0" w:space="0" w:color="auto"/>
        <w:right w:val="none" w:sz="0" w:space="0" w:color="auto"/>
      </w:divBdr>
    </w:div>
    <w:div w:id="821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rcsdk12.org" TargetMode="External"/><Relationship Id="rId2" Type="http://schemas.openxmlformats.org/officeDocument/2006/relationships/image" Target="cid:image001.png@01D8A1BB.9A139300" TargetMode="External"/><Relationship Id="rId1" Type="http://schemas.openxmlformats.org/officeDocument/2006/relationships/image" Target="media/image1.png"/><Relationship Id="rId4" Type="http://schemas.openxmlformats.org/officeDocument/2006/relationships/hyperlink" Target="http://www.rcsdk12.or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Gwendolyn A</dc:creator>
  <cp:keywords/>
  <dc:description/>
  <cp:lastModifiedBy>James, Gwendolyn A</cp:lastModifiedBy>
  <cp:revision>2</cp:revision>
  <cp:lastPrinted>2019-07-15T19:32:00Z</cp:lastPrinted>
  <dcterms:created xsi:type="dcterms:W3CDTF">2022-08-11T19:37:00Z</dcterms:created>
  <dcterms:modified xsi:type="dcterms:W3CDTF">2022-08-11T19:37:00Z</dcterms:modified>
</cp:coreProperties>
</file>